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rPr>
        <w:t>附件1</w:t>
      </w:r>
      <w:r>
        <w:rPr>
          <w:rFonts w:hint="eastAsia" w:ascii="黑体" w:hAnsi="黑体" w:eastAsia="黑体" w:cs="黑体"/>
          <w:sz w:val="32"/>
          <w:szCs w:val="32"/>
          <w:lang w:val="en-US" w:eastAsia="zh-CN"/>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3345"/>
        <w:gridCol w:w="5190"/>
        <w:gridCol w:w="2685"/>
        <w:gridCol w:w="2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tcPr>
          <w:p>
            <w:pPr>
              <w:jc w:val="center"/>
              <w:rPr>
                <w:rFonts w:hint="eastAsia" w:ascii="仿宋_GB2312" w:hAnsi="仿宋_GB2312" w:eastAsia="仿宋_GB2312" w:cs="仿宋_GB2312"/>
                <w:b/>
                <w:bCs/>
                <w:sz w:val="32"/>
                <w:szCs w:val="32"/>
                <w:vertAlign w:val="baseline"/>
              </w:rPr>
            </w:pPr>
            <w:r>
              <w:rPr>
                <w:rFonts w:hint="eastAsia" w:ascii="仿宋_GB2312" w:hAnsi="仿宋_GB2312" w:eastAsia="仿宋_GB2312" w:cs="仿宋_GB2312"/>
                <w:b/>
                <w:bCs/>
                <w:sz w:val="32"/>
                <w:szCs w:val="32"/>
              </w:rPr>
              <w:t>予以保留的</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政府规范性文件目录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序号</w:t>
            </w:r>
          </w:p>
        </w:tc>
        <w:tc>
          <w:tcPr>
            <w:tcW w:w="3345"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文号</w:t>
            </w:r>
          </w:p>
        </w:tc>
        <w:tc>
          <w:tcPr>
            <w:tcW w:w="5190"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文件名称</w:t>
            </w:r>
          </w:p>
        </w:tc>
        <w:tc>
          <w:tcPr>
            <w:tcW w:w="2685"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发文时间</w:t>
            </w:r>
          </w:p>
        </w:tc>
        <w:tc>
          <w:tcPr>
            <w:tcW w:w="2084"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w:t>
            </w:r>
          </w:p>
        </w:tc>
        <w:tc>
          <w:tcPr>
            <w:tcW w:w="334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城区府发〔2017〕10号</w:t>
            </w:r>
          </w:p>
        </w:tc>
        <w:tc>
          <w:tcPr>
            <w:tcW w:w="519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关于印发清城区建立完善守信联合激励和失信联合惩戒制度实施方案的通知</w:t>
            </w:r>
          </w:p>
        </w:tc>
        <w:tc>
          <w:tcPr>
            <w:tcW w:w="268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2017年8月1日</w:t>
            </w:r>
          </w:p>
        </w:tc>
        <w:tc>
          <w:tcPr>
            <w:tcW w:w="208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区发展改革局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w:t>
            </w:r>
          </w:p>
        </w:tc>
        <w:tc>
          <w:tcPr>
            <w:tcW w:w="334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清城府发〔2022〕8号</w:t>
            </w:r>
          </w:p>
        </w:tc>
        <w:tc>
          <w:tcPr>
            <w:tcW w:w="519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清城区人民政府关于印发清城区重点建设项目管理办法的通知</w:t>
            </w:r>
          </w:p>
        </w:tc>
        <w:tc>
          <w:tcPr>
            <w:tcW w:w="268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2022年12月5日</w:t>
            </w:r>
          </w:p>
        </w:tc>
        <w:tc>
          <w:tcPr>
            <w:tcW w:w="208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区发展改革局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3</w:t>
            </w:r>
          </w:p>
        </w:tc>
        <w:tc>
          <w:tcPr>
            <w:tcW w:w="334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清城府发〔2025〕2号</w:t>
            </w:r>
          </w:p>
        </w:tc>
        <w:tc>
          <w:tcPr>
            <w:tcW w:w="519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废止《关于印发清城区骨灰安放管理暂行规定的通知》</w:t>
            </w:r>
            <w:bookmarkStart w:id="0" w:name="_GoBack"/>
            <w:bookmarkEnd w:id="0"/>
            <w:r>
              <w:rPr>
                <w:rFonts w:hint="eastAsia" w:ascii="仿宋_GB2312" w:hAnsi="仿宋_GB2312" w:eastAsia="仿宋_GB2312" w:cs="仿宋_GB2312"/>
                <w:sz w:val="30"/>
                <w:szCs w:val="30"/>
                <w:vertAlign w:val="baseline"/>
                <w:lang w:val="en-US" w:eastAsia="zh-CN"/>
              </w:rPr>
              <w:t>的通知</w:t>
            </w:r>
          </w:p>
        </w:tc>
        <w:tc>
          <w:tcPr>
            <w:tcW w:w="268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2025年2月19日</w:t>
            </w:r>
          </w:p>
        </w:tc>
        <w:tc>
          <w:tcPr>
            <w:tcW w:w="208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4</w:t>
            </w:r>
          </w:p>
        </w:tc>
        <w:tc>
          <w:tcPr>
            <w:tcW w:w="334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城区府发〔2016〕15号</w:t>
            </w:r>
          </w:p>
        </w:tc>
        <w:tc>
          <w:tcPr>
            <w:tcW w:w="519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关于规范性文件清理结果的通告</w:t>
            </w:r>
          </w:p>
        </w:tc>
        <w:tc>
          <w:tcPr>
            <w:tcW w:w="268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2016年12月30日</w:t>
            </w:r>
          </w:p>
        </w:tc>
        <w:tc>
          <w:tcPr>
            <w:tcW w:w="208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5</w:t>
            </w:r>
          </w:p>
        </w:tc>
        <w:tc>
          <w:tcPr>
            <w:tcW w:w="334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城区府发〔2017〕13号</w:t>
            </w:r>
          </w:p>
        </w:tc>
        <w:tc>
          <w:tcPr>
            <w:tcW w:w="519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关于规范性文件清理结果的通告</w:t>
            </w:r>
          </w:p>
        </w:tc>
        <w:tc>
          <w:tcPr>
            <w:tcW w:w="268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2017年10月31日</w:t>
            </w:r>
          </w:p>
        </w:tc>
        <w:tc>
          <w:tcPr>
            <w:tcW w:w="208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6</w:t>
            </w:r>
          </w:p>
        </w:tc>
        <w:tc>
          <w:tcPr>
            <w:tcW w:w="334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清城府发〔2021〕8号</w:t>
            </w:r>
          </w:p>
        </w:tc>
        <w:tc>
          <w:tcPr>
            <w:tcW w:w="519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清远市清城区人民政府关于废止和宣布失效部分规范性文件的通知</w:t>
            </w:r>
          </w:p>
        </w:tc>
        <w:tc>
          <w:tcPr>
            <w:tcW w:w="268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2021年12月27日</w:t>
            </w:r>
          </w:p>
        </w:tc>
        <w:tc>
          <w:tcPr>
            <w:tcW w:w="208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7</w:t>
            </w:r>
          </w:p>
        </w:tc>
        <w:tc>
          <w:tcPr>
            <w:tcW w:w="334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清城府办发〔2023〕2号</w:t>
            </w:r>
          </w:p>
        </w:tc>
        <w:tc>
          <w:tcPr>
            <w:tcW w:w="519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清远市清城区人民政府办公室关于印发《清远市清城区扶残助学工程实施方案》的通知</w:t>
            </w:r>
          </w:p>
        </w:tc>
        <w:tc>
          <w:tcPr>
            <w:tcW w:w="268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2023年1月20日</w:t>
            </w:r>
          </w:p>
        </w:tc>
        <w:tc>
          <w:tcPr>
            <w:tcW w:w="208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区残联</w:t>
            </w:r>
          </w:p>
        </w:tc>
      </w:tr>
    </w:tbl>
    <w:p>
      <w:pPr>
        <w:rPr>
          <w:rFonts w:hint="eastAsia" w:ascii="仿宋_GB2312" w:hAnsi="仿宋_GB2312" w:eastAsia="仿宋_GB2312" w:cs="仿宋_GB2312"/>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D909D4"/>
    <w:rsid w:val="0AB45EA4"/>
    <w:rsid w:val="298626FF"/>
    <w:rsid w:val="49D909D4"/>
    <w:rsid w:val="6F304D0E"/>
    <w:rsid w:val="712D6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2026-08-20T07:44:00Z</dcterms:created>
  <dc:creator>麦洁演</dc:creator>
  <cp:lastModifiedBy>麦洁演</cp:lastModifiedBy>
  <dcterms:modified xsi:type="dcterms:W3CDTF">2026-09-24T09:37:22Z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244AB53E04304D9698C6959BF038B06F</vt:lpwstr>
  </property>
</Properties>
</file>